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06F7" w14:textId="77777777" w:rsidR="00077F8E" w:rsidRPr="00800A10" w:rsidRDefault="00077F8E" w:rsidP="00C85574">
      <w:pPr>
        <w:widowControl/>
        <w:wordWrap/>
        <w:autoSpaceDE/>
        <w:autoSpaceDN/>
        <w:jc w:val="center"/>
        <w:rPr>
          <w:rFonts w:cs="Times New Roman"/>
          <w:b/>
          <w:bCs/>
          <w:sz w:val="32"/>
        </w:rPr>
      </w:pPr>
      <w:bookmarkStart w:id="0" w:name="_Hlk134051415"/>
      <w:bookmarkStart w:id="1" w:name="_GoBack"/>
      <w:bookmarkEnd w:id="0"/>
      <w:bookmarkEnd w:id="1"/>
      <w:r w:rsidRPr="00800A10">
        <w:rPr>
          <w:rFonts w:cs="Times New Roman" w:hint="eastAsia"/>
          <w:b/>
          <w:bCs/>
          <w:sz w:val="32"/>
        </w:rPr>
        <w:t>S</w:t>
      </w:r>
      <w:r w:rsidRPr="00800A10">
        <w:rPr>
          <w:rFonts w:cs="Times New Roman"/>
          <w:b/>
          <w:bCs/>
          <w:sz w:val="32"/>
        </w:rPr>
        <w:t>upplementary information</w:t>
      </w:r>
    </w:p>
    <w:p w14:paraId="7E3AEC4C" w14:textId="77777777" w:rsidR="00D26E41" w:rsidRPr="00D26E41" w:rsidRDefault="00D26E41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bookmarkStart w:id="2" w:name="_Hlk150043070"/>
      <w:r w:rsidRPr="00D26E41">
        <w:rPr>
          <w:rFonts w:cs="Times New Roman"/>
          <w:b/>
          <w:color w:val="000000" w:themeColor="text1"/>
          <w:sz w:val="24"/>
          <w:szCs w:val="24"/>
        </w:rPr>
        <w:t xml:space="preserve">Evaluation of the antimalarial activity of SAM13-2HCl with morpholine amide (SKM13 derivative) against multiple antimalarial drug-resistant </w:t>
      </w:r>
      <w:r w:rsidRPr="00D26E41">
        <w:rPr>
          <w:rFonts w:cs="Times New Roman"/>
          <w:b/>
          <w:i/>
          <w:color w:val="000000" w:themeColor="text1"/>
          <w:sz w:val="24"/>
          <w:szCs w:val="24"/>
        </w:rPr>
        <w:t>Plasmodium</w:t>
      </w:r>
      <w:r w:rsidRPr="00D26E4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D26E41">
        <w:rPr>
          <w:rFonts w:cs="Times New Roman"/>
          <w:b/>
          <w:i/>
          <w:color w:val="000000" w:themeColor="text1"/>
          <w:sz w:val="24"/>
          <w:szCs w:val="24"/>
        </w:rPr>
        <w:t xml:space="preserve">falciparum </w:t>
      </w:r>
      <w:r w:rsidRPr="00D26E41">
        <w:rPr>
          <w:rFonts w:cs="Times New Roman"/>
          <w:b/>
          <w:color w:val="000000" w:themeColor="text1"/>
          <w:sz w:val="24"/>
          <w:szCs w:val="24"/>
        </w:rPr>
        <w:t xml:space="preserve">and </w:t>
      </w:r>
      <w:r w:rsidRPr="00D26E41">
        <w:rPr>
          <w:rFonts w:cs="Times New Roman"/>
          <w:b/>
          <w:i/>
          <w:color w:val="000000" w:themeColor="text1"/>
          <w:sz w:val="24"/>
          <w:szCs w:val="24"/>
        </w:rPr>
        <w:t xml:space="preserve">Plasmodium </w:t>
      </w:r>
      <w:proofErr w:type="spellStart"/>
      <w:r w:rsidRPr="00D26E41">
        <w:rPr>
          <w:rFonts w:cs="Times New Roman"/>
          <w:b/>
          <w:i/>
          <w:color w:val="000000" w:themeColor="text1"/>
          <w:sz w:val="24"/>
          <w:szCs w:val="24"/>
        </w:rPr>
        <w:t>berghei</w:t>
      </w:r>
      <w:proofErr w:type="spellEnd"/>
      <w:r w:rsidRPr="00D26E41">
        <w:rPr>
          <w:rFonts w:cs="Times New Roman"/>
          <w:b/>
          <w:color w:val="000000" w:themeColor="text1"/>
          <w:sz w:val="24"/>
          <w:szCs w:val="24"/>
        </w:rPr>
        <w:t xml:space="preserve"> - infected ICR mice</w:t>
      </w:r>
    </w:p>
    <w:bookmarkEnd w:id="2"/>
    <w:p w14:paraId="1EAC8D38" w14:textId="77777777" w:rsidR="00326A12" w:rsidRDefault="00326A12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10A0810" w14:textId="1C846893" w:rsidR="00800A10" w:rsidRPr="00D26E41" w:rsidRDefault="00800A10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D26E41">
        <w:rPr>
          <w:rFonts w:cs="Times New Roman"/>
          <w:b/>
          <w:color w:val="000000" w:themeColor="text1"/>
          <w:sz w:val="24"/>
          <w:szCs w:val="24"/>
        </w:rPr>
        <w:t>Supplementary method</w:t>
      </w:r>
    </w:p>
    <w:p w14:paraId="68E4264D" w14:textId="77777777" w:rsidR="00800A10" w:rsidRPr="00D26E41" w:rsidRDefault="00800A10" w:rsidP="00326A12">
      <w:pPr>
        <w:widowControl/>
        <w:wordWrap/>
        <w:autoSpaceDE/>
        <w:autoSpaceDN/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  <w:r w:rsidRPr="00D26E41">
        <w:rPr>
          <w:rFonts w:cs="Times New Roman" w:hint="eastAsia"/>
          <w:color w:val="000000" w:themeColor="text1"/>
          <w:sz w:val="22"/>
          <w:szCs w:val="24"/>
        </w:rPr>
        <w:t>N</w:t>
      </w:r>
      <w:r w:rsidRPr="00D26E41">
        <w:rPr>
          <w:rFonts w:cs="Times New Roman"/>
          <w:color w:val="000000" w:themeColor="text1"/>
          <w:sz w:val="22"/>
          <w:szCs w:val="24"/>
        </w:rPr>
        <w:t>MR</w:t>
      </w:r>
      <w:r w:rsidRPr="00D26E41">
        <w:rPr>
          <w:rFonts w:cs="Times New Roman" w:hint="eastAsia"/>
          <w:color w:val="000000" w:themeColor="text1"/>
          <w:sz w:val="22"/>
          <w:szCs w:val="24"/>
        </w:rPr>
        <w:t xml:space="preserve"> </w:t>
      </w:r>
      <w:r w:rsidRPr="00D26E41">
        <w:rPr>
          <w:rFonts w:cs="Times New Roman"/>
          <w:color w:val="000000" w:themeColor="text1"/>
          <w:sz w:val="22"/>
          <w:szCs w:val="24"/>
        </w:rPr>
        <w:t>of each candidate compound</w:t>
      </w:r>
    </w:p>
    <w:p w14:paraId="44BB8172" w14:textId="77777777" w:rsidR="00326A12" w:rsidRDefault="00326A12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68E3D636" w14:textId="5CB27190" w:rsidR="00800A10" w:rsidRPr="00D26E41" w:rsidRDefault="00800A10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D26E41">
        <w:rPr>
          <w:rFonts w:cs="Times New Roman" w:hint="eastAsia"/>
          <w:b/>
          <w:color w:val="000000" w:themeColor="text1"/>
          <w:sz w:val="24"/>
          <w:szCs w:val="24"/>
        </w:rPr>
        <w:t>S</w:t>
      </w:r>
      <w:r w:rsidRPr="00D26E41">
        <w:rPr>
          <w:rFonts w:cs="Times New Roman"/>
          <w:b/>
          <w:color w:val="000000" w:themeColor="text1"/>
          <w:sz w:val="24"/>
          <w:szCs w:val="24"/>
        </w:rPr>
        <w:t>upplementary figures</w:t>
      </w:r>
    </w:p>
    <w:p w14:paraId="46693205" w14:textId="35432AB6" w:rsidR="001A074F" w:rsidRPr="00D26E41" w:rsidRDefault="002C6583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2"/>
          <w:szCs w:val="24"/>
        </w:rPr>
      </w:pPr>
      <w:bookmarkStart w:id="3" w:name="_Hlk150714904"/>
      <w:r w:rsidRPr="00D26E41">
        <w:rPr>
          <w:rFonts w:cs="Times New Roman" w:hint="eastAsia"/>
          <w:b/>
          <w:color w:val="000000" w:themeColor="text1"/>
          <w:sz w:val="22"/>
          <w:szCs w:val="24"/>
        </w:rPr>
        <w:t>F</w:t>
      </w:r>
      <w:r w:rsidRPr="00D26E41">
        <w:rPr>
          <w:rFonts w:cs="Times New Roman"/>
          <w:b/>
          <w:color w:val="000000" w:themeColor="text1"/>
          <w:sz w:val="22"/>
          <w:szCs w:val="24"/>
        </w:rPr>
        <w:t xml:space="preserve">ig. </w:t>
      </w:r>
      <w:r w:rsidR="00563974" w:rsidRPr="00D26E41">
        <w:rPr>
          <w:rFonts w:cs="Times New Roman"/>
          <w:b/>
          <w:color w:val="000000" w:themeColor="text1"/>
          <w:sz w:val="22"/>
          <w:szCs w:val="24"/>
        </w:rPr>
        <w:t>S1</w:t>
      </w:r>
      <w:r w:rsidRPr="00D26E41">
        <w:rPr>
          <w:rFonts w:cs="Times New Roman"/>
          <w:b/>
          <w:color w:val="000000" w:themeColor="text1"/>
          <w:sz w:val="22"/>
          <w:szCs w:val="24"/>
        </w:rPr>
        <w:t xml:space="preserve">. </w:t>
      </w:r>
      <w:r w:rsidR="001A074F" w:rsidRPr="00D26E41">
        <w:rPr>
          <w:rFonts w:cs="Times New Roman"/>
          <w:b/>
          <w:color w:val="000000" w:themeColor="text1"/>
          <w:sz w:val="22"/>
          <w:szCs w:val="24"/>
        </w:rPr>
        <w:t>Raw data of IC</w:t>
      </w:r>
      <w:r w:rsidR="001A074F" w:rsidRPr="00D26E41">
        <w:rPr>
          <w:rFonts w:cs="Times New Roman"/>
          <w:b/>
          <w:color w:val="000000" w:themeColor="text1"/>
          <w:sz w:val="22"/>
          <w:szCs w:val="24"/>
          <w:vertAlign w:val="subscript"/>
        </w:rPr>
        <w:t>50</w:t>
      </w:r>
      <w:r w:rsidR="001A074F" w:rsidRPr="00D26E41">
        <w:rPr>
          <w:rFonts w:cs="Times New Roman"/>
          <w:b/>
          <w:color w:val="000000" w:themeColor="text1"/>
          <w:sz w:val="22"/>
          <w:szCs w:val="24"/>
        </w:rPr>
        <w:t>s</w:t>
      </w:r>
    </w:p>
    <w:p w14:paraId="537FAD8A" w14:textId="4DD18BAC" w:rsidR="002C6583" w:rsidRPr="00D26E41" w:rsidRDefault="001A074F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2"/>
          <w:szCs w:val="24"/>
        </w:rPr>
      </w:pPr>
      <w:r w:rsidRPr="00D26E41">
        <w:rPr>
          <w:rFonts w:cs="Times New Roman" w:hint="eastAsia"/>
          <w:b/>
          <w:color w:val="000000" w:themeColor="text1"/>
          <w:sz w:val="22"/>
          <w:szCs w:val="24"/>
        </w:rPr>
        <w:t>F</w:t>
      </w:r>
      <w:r w:rsidRPr="00D26E41">
        <w:rPr>
          <w:rFonts w:cs="Times New Roman"/>
          <w:b/>
          <w:color w:val="000000" w:themeColor="text1"/>
          <w:sz w:val="22"/>
          <w:szCs w:val="24"/>
        </w:rPr>
        <w:t xml:space="preserve">ig. S2. </w:t>
      </w:r>
      <w:r w:rsidR="002C6583" w:rsidRPr="00D26E41">
        <w:rPr>
          <w:rFonts w:cs="Times New Roman"/>
          <w:b/>
          <w:color w:val="000000" w:themeColor="text1"/>
          <w:sz w:val="22"/>
          <w:szCs w:val="24"/>
        </w:rPr>
        <w:t>Raw data of PK</w:t>
      </w:r>
    </w:p>
    <w:p w14:paraId="084D9130" w14:textId="1F634FAF" w:rsidR="00B1504E" w:rsidRPr="00D26E41" w:rsidRDefault="00B1504E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2"/>
          <w:szCs w:val="24"/>
        </w:rPr>
      </w:pPr>
      <w:r w:rsidRPr="00D26E41">
        <w:rPr>
          <w:rFonts w:cs="Times New Roman" w:hint="eastAsia"/>
          <w:b/>
          <w:color w:val="000000" w:themeColor="text1"/>
          <w:sz w:val="22"/>
          <w:szCs w:val="24"/>
        </w:rPr>
        <w:t>F</w:t>
      </w:r>
      <w:r w:rsidRPr="00D26E41">
        <w:rPr>
          <w:rFonts w:cs="Times New Roman"/>
          <w:b/>
          <w:color w:val="000000" w:themeColor="text1"/>
          <w:sz w:val="22"/>
          <w:szCs w:val="24"/>
        </w:rPr>
        <w:t xml:space="preserve">ig. </w:t>
      </w:r>
      <w:r w:rsidR="00563974" w:rsidRPr="00D26E41">
        <w:rPr>
          <w:rFonts w:cs="Times New Roman"/>
          <w:b/>
          <w:color w:val="000000" w:themeColor="text1"/>
          <w:sz w:val="22"/>
          <w:szCs w:val="24"/>
        </w:rPr>
        <w:t>S</w:t>
      </w:r>
      <w:r w:rsidR="001A074F" w:rsidRPr="00D26E41">
        <w:rPr>
          <w:rFonts w:cs="Times New Roman"/>
          <w:b/>
          <w:color w:val="000000" w:themeColor="text1"/>
          <w:sz w:val="22"/>
          <w:szCs w:val="24"/>
        </w:rPr>
        <w:t>3</w:t>
      </w:r>
      <w:r w:rsidRPr="00D26E41">
        <w:rPr>
          <w:rFonts w:cs="Times New Roman"/>
          <w:b/>
          <w:color w:val="000000" w:themeColor="text1"/>
          <w:sz w:val="22"/>
          <w:szCs w:val="24"/>
        </w:rPr>
        <w:t xml:space="preserve">. Adsorption data </w:t>
      </w:r>
    </w:p>
    <w:bookmarkEnd w:id="3"/>
    <w:p w14:paraId="0B27C850" w14:textId="77777777" w:rsidR="00326A12" w:rsidRDefault="00326A12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8"/>
          <w:szCs w:val="24"/>
        </w:rPr>
      </w:pPr>
    </w:p>
    <w:p w14:paraId="2AC10BED" w14:textId="6861CDF9" w:rsidR="00563974" w:rsidRPr="00563974" w:rsidRDefault="00563974" w:rsidP="00326A12">
      <w:pPr>
        <w:widowControl/>
        <w:wordWrap/>
        <w:autoSpaceDE/>
        <w:autoSpaceDN/>
        <w:spacing w:after="0" w:line="240" w:lineRule="auto"/>
        <w:rPr>
          <w:rFonts w:cs="Times New Roman"/>
          <w:b/>
          <w:color w:val="000000" w:themeColor="text1"/>
          <w:sz w:val="28"/>
          <w:szCs w:val="24"/>
        </w:rPr>
      </w:pPr>
      <w:r w:rsidRPr="00563974">
        <w:rPr>
          <w:rFonts w:cs="Times New Roman"/>
          <w:b/>
          <w:color w:val="000000" w:themeColor="text1"/>
          <w:sz w:val="28"/>
          <w:szCs w:val="24"/>
        </w:rPr>
        <w:t>Supplementary method</w:t>
      </w:r>
    </w:p>
    <w:p w14:paraId="1DB52DEE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A165C3">
        <w:rPr>
          <w:rFonts w:cs="Times New Roman"/>
          <w:color w:val="000000" w:themeColor="text1"/>
          <w:sz w:val="18"/>
          <w:szCs w:val="24"/>
        </w:rPr>
        <w:t>All SAM series were prepared as HCl salts for further experiments and purified in MeOH and diethyl ether.</w:t>
      </w:r>
    </w:p>
    <w:p w14:paraId="4AAFC8D8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A165C3">
        <w:rPr>
          <w:rFonts w:cs="Times New Roman"/>
          <w:color w:val="000000" w:themeColor="text1"/>
          <w:sz w:val="18"/>
          <w:szCs w:val="24"/>
        </w:rPr>
        <w:t xml:space="preserve">Synthesis of </w:t>
      </w:r>
      <w:r w:rsidRPr="00CE7C4B">
        <w:rPr>
          <w:rFonts w:cs="Times New Roman"/>
          <w:b/>
          <w:bCs/>
          <w:color w:val="000000" w:themeColor="text1"/>
          <w:sz w:val="18"/>
          <w:szCs w:val="24"/>
        </w:rPr>
        <w:t>SAM09-2HCl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and </w:t>
      </w:r>
      <w:r w:rsidRPr="00CE7C4B">
        <w:rPr>
          <w:rFonts w:cs="Times New Roman"/>
          <w:b/>
          <w:bCs/>
          <w:color w:val="000000" w:themeColor="text1"/>
          <w:sz w:val="18"/>
          <w:szCs w:val="24"/>
        </w:rPr>
        <w:t>SAM11-2HCl</w:t>
      </w:r>
    </w:p>
    <w:p w14:paraId="54B8E7F3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SAM09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and </w:t>
      </w: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SAM11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were obtained by four steps: 1) a coupling reaction of 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Boc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>-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Phe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-OH and NHS by DCC, 2) an amide formation by reaction with a variety of amines, 3) Boc deprotection, and 4) a palladium coupling with 4,7-dichloroquinoline. </w:t>
      </w: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SAM09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CDCl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>) δ 2.19 (s, 6H), 2.22-2.40 (m, 2H), 3.17-3.36 (m, 4H), 4.39-4.44 (m, 1H), 6.44 (d, 1H, NH,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 xml:space="preserve"> J </w:t>
      </w:r>
      <w:r w:rsidRPr="00A165C3">
        <w:rPr>
          <w:rFonts w:cs="Times New Roman"/>
          <w:color w:val="000000" w:themeColor="text1"/>
          <w:sz w:val="18"/>
          <w:szCs w:val="24"/>
        </w:rPr>
        <w:t>= 5.6 Hz), 7.12-7.32 (m, 7H), 7.44 (dd, 1H,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 xml:space="preserve"> J 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= 8.3, 1.5 Hz), 7.78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2.2 Hz), 8.15 (d, 1H,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 xml:space="preserve"> J 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= 9.0 Hz), 8.33 (d, 1H, NH,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5.6 Hz). </w:t>
      </w: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SAM11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(500 MHz, CDCl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) δ 1.04 (t, 6H,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7.0 Hz), 2.81 (q, 4H,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7.5 Hz), 2.84-3.01 (m, 2H), 3.27 (m, 2H), 3.45-3.64 (m, 2H), 4.31-4.39 (m, 1H), 6.34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5.5 Hz), 6.52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brs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, 1H, NH), 7.16-7.32 (m, 5H), 7.34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8.5, 2.0 Hz), 7.84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9.5 Hz), 7.86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1.5 Hz), 8.39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6.0 Hz), 8.83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brs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>, 1H, NH).</w:t>
      </w:r>
    </w:p>
    <w:p w14:paraId="54A73B2E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A165C3">
        <w:rPr>
          <w:rFonts w:cs="Times New Roman"/>
          <w:color w:val="000000" w:themeColor="text1"/>
          <w:sz w:val="18"/>
          <w:szCs w:val="24"/>
        </w:rPr>
        <w:t xml:space="preserve">Synthesis of </w:t>
      </w: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SAM10-2HCl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~ </w:t>
      </w: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SAM17-HCl-TFA</w:t>
      </w:r>
    </w:p>
    <w:p w14:paraId="2E962EC0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CE7C4B">
        <w:rPr>
          <w:rFonts w:cs="Times New Roman"/>
          <w:b/>
          <w:bCs/>
          <w:color w:val="000000" w:themeColor="text1"/>
          <w:sz w:val="18"/>
          <w:szCs w:val="24"/>
        </w:rPr>
        <w:t>SAM10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, </w:t>
      </w:r>
      <w:r w:rsidRPr="00CE7C4B">
        <w:rPr>
          <w:rFonts w:cs="Times New Roman"/>
          <w:b/>
          <w:bCs/>
          <w:color w:val="000000" w:themeColor="text1"/>
          <w:sz w:val="18"/>
          <w:szCs w:val="24"/>
        </w:rPr>
        <w:t>SAM12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, </w:t>
      </w:r>
      <w:r w:rsidRPr="00CE7C4B">
        <w:rPr>
          <w:rFonts w:cs="Times New Roman"/>
          <w:b/>
          <w:bCs/>
          <w:color w:val="000000" w:themeColor="text1"/>
          <w:sz w:val="18"/>
          <w:szCs w:val="24"/>
        </w:rPr>
        <w:t>SAM13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were obtained from 2-bromoethylamine hydrobromide, and </w:t>
      </w:r>
      <w:r w:rsidRPr="00CE7C4B">
        <w:rPr>
          <w:rFonts w:cs="Times New Roman"/>
          <w:b/>
          <w:bCs/>
          <w:color w:val="000000" w:themeColor="text1"/>
          <w:sz w:val="18"/>
          <w:szCs w:val="24"/>
        </w:rPr>
        <w:t>SAM14-17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obtained from 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Fmoc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>-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Gly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-OH, which is described in </w:t>
      </w:r>
      <w:r w:rsidRPr="00841747">
        <w:rPr>
          <w:rFonts w:cs="Times New Roman"/>
          <w:b/>
          <w:bCs/>
          <w:color w:val="000000" w:themeColor="text1"/>
          <w:sz w:val="18"/>
          <w:szCs w:val="24"/>
        </w:rPr>
        <w:t>Fig 1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. Most important step was Horner-Wadsworth-Emmons reaction with </w:t>
      </w:r>
      <w:r w:rsidRPr="00841747">
        <w:rPr>
          <w:rFonts w:cs="Times New Roman"/>
          <w:b/>
          <w:bCs/>
          <w:color w:val="000000" w:themeColor="text1"/>
          <w:sz w:val="18"/>
          <w:szCs w:val="24"/>
        </w:rPr>
        <w:t>15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using DBU and LiCl for a mild condition.  </w:t>
      </w:r>
    </w:p>
    <w:p w14:paraId="528C49D3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SAM10-2HCl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(500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OD) δ) 1.00 (t, 6H,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7.5 Hz), 2.50-2.57 (m, 6H), 3.11-3.15 (m, 2H), 3.26-3.31 (m, 2H), 4.58-4.65 (m, 1H), 5.99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15.0 , 1.5 Hz), 6.41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5.5 Hz), 6.83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15.5, 5.0 Hz), 7.09-7.33 (m, 5H), 7.40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9.5, 2.5 Hz) ,7.75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2.0 Hz), 8.17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9.5 Hz), 8.27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5.5 Hz). </w:t>
      </w:r>
    </w:p>
    <w:p w14:paraId="6AF907D4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SAM12-2HCl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OD) δ 1.69-2.05(m, 6H), 2.89-3.02 (m, 2H), 3.14-3.36 (m, 4H), 3.51-3.73 (m, 4H), 4.88-5.01 (m, 1H), 6.21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 Hz), 6.80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6.8 Hz), 6.94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15.2, 5.2 Hz), 7.09-7.38 (m, 5H), 7.71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9.2, 1.6 Hz), 7.86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2.0 Hz), 8.31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6.8 Hz), 8.55(d,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 Hz), 8.97 (d, 1H, NH,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7.6 Hz). </w:t>
      </w:r>
    </w:p>
    <w:p w14:paraId="6EAE4A99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SAM13-2HCl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OD) δ 3.08-3.19 (m, 2H), 3.23-3.32 (m, 4H), 3.51-3.69 (m, 4H), 3.82 (t, 2H,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9.6 Hz), 3.97-4.08 (m, 2H), 4.98-5.06 (m, 1H), 6.23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 Hz), 6.80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6.94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5.6 Hz), 7.15-7.36 (m, 5H), 7.70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9.2, 1.6 Hz), 7.86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2.0 Hz), 8.31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6.8 Hz), 8.55(d,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 Hz). </w:t>
      </w:r>
    </w:p>
    <w:p w14:paraId="2F70AFB7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SAM14-HCl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>OD) δ 3.15-3.31 (m, 2H), 3.92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ABq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, 2H,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16.8 Hz), 4.33-4.37 (m, 2H), 4.95-5.06 (m, 1H), 6.20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1.2 Hz), 6.76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6.89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10.0, 5.6 Hz), 7.10-7.36 (m, 11H), 7.70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9.2, 1.6 Hz), 7.84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1.6 Hz), 8.28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8.42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brs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, 1H, NH), 8.49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6.8 Hz). </w:t>
      </w:r>
    </w:p>
    <w:p w14:paraId="1111DB1F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SAM15-HCl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OD) δ 0.90 (t, 3H,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1.26-1.38 (m, 2H), 1.40-1.50 (m, 2H), 3.12-3.32 (m, 4H), 3.92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ABq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, 2H,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16.8 Hz), 4.95-5.05 (m, 1H), 6.19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2.0 Hz), 6.77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6.90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5.6 Hz), 7.10-7.36 (m, 5H), 7.72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9.2, 2.0 Hz), 7.84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2.0 Hz), 8.29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6.8 Hz), 8.47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7.6 Hz), 8.93 (d, 1H, NH,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8.0 Hz). </w:t>
      </w:r>
    </w:p>
    <w:p w14:paraId="750FED5B" w14:textId="77777777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SAM16-HCl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OD) δ 1.10 (d, 6H,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6.8 Hz), 3.16-3.26 (m, 2H), 3.83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ABq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, 2H,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18.0 Hz), 3.87-3.98 (m, 1H), 4.95-5.06 (m, 1H), 6.23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7.6 Hz), 6.78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6.8 Hz), 6.90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5.2 Hz), 7.08-7.36 (m, 5H), 7.70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8.8, 1.6 Hz), 7.85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2.0 Hz), 8.29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6.4 Hz), 8.51 (d,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 Hz), 8.95 (d, 1H, NH,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7.6 Hz). </w:t>
      </w:r>
    </w:p>
    <w:p w14:paraId="7F11A5A1" w14:textId="0497C901" w:rsidR="00563974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16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>OD) δ 1.47 (s, 9H), 3.18-3.32 (m, 2H), 3.35-3.56 (m, 8H), 3.78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brs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>, 1H, NH), 4.12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ABq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, 2H,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17.2 Hz), 4.95-5.05 (m, 1H), 6.23 (dd, 1H, </w:t>
      </w:r>
      <w:r w:rsidRPr="00DD285D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15.2, 2.8 Hz), 6.77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6.91 (dd,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5.6 Hz), 7.12-7.35 (m, 5H), 7.72 (dd,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9.2, 2.0 Hz), 7.85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2.0 Hz), 8.29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8.48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5.6 Hz), 8.92 (d, 1H, NH,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7.6 Hz).</w:t>
      </w:r>
    </w:p>
    <w:p w14:paraId="48A65340" w14:textId="630C0F24" w:rsidR="002C6583" w:rsidRPr="00A165C3" w:rsidRDefault="00563974" w:rsidP="00326A12">
      <w:pPr>
        <w:wordWrap/>
        <w:spacing w:after="0" w:line="240" w:lineRule="auto"/>
        <w:rPr>
          <w:rFonts w:cs="Times New Roman"/>
          <w:color w:val="000000" w:themeColor="text1"/>
          <w:sz w:val="18"/>
          <w:szCs w:val="24"/>
        </w:rPr>
      </w:pPr>
      <w:r w:rsidRPr="00DD285D">
        <w:rPr>
          <w:rFonts w:cs="Times New Roman"/>
          <w:b/>
          <w:bCs/>
          <w:color w:val="000000" w:themeColor="text1"/>
          <w:sz w:val="18"/>
          <w:szCs w:val="24"/>
        </w:rPr>
        <w:t>SAM17-HCl-TFA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</w:t>
      </w:r>
      <w:r w:rsidRPr="00DD285D">
        <w:rPr>
          <w:rFonts w:cs="Times New Roman"/>
          <w:color w:val="000000" w:themeColor="text1"/>
          <w:sz w:val="18"/>
          <w:szCs w:val="24"/>
          <w:vertAlign w:val="superscript"/>
        </w:rPr>
        <w:t>1</w:t>
      </w:r>
      <w:r w:rsidRPr="00A165C3">
        <w:rPr>
          <w:rFonts w:cs="Times New Roman"/>
          <w:color w:val="000000" w:themeColor="text1"/>
          <w:sz w:val="18"/>
          <w:szCs w:val="24"/>
        </w:rPr>
        <w:t>H NMR (400 MHz, CD</w:t>
      </w:r>
      <w:r w:rsidRPr="00DD285D">
        <w:rPr>
          <w:rFonts w:cs="Times New Roman"/>
          <w:color w:val="000000" w:themeColor="text1"/>
          <w:sz w:val="18"/>
          <w:szCs w:val="24"/>
          <w:vertAlign w:val="subscript"/>
        </w:rPr>
        <w:t>3</w:t>
      </w:r>
      <w:r w:rsidRPr="00A165C3">
        <w:rPr>
          <w:rFonts w:cs="Times New Roman"/>
          <w:color w:val="000000" w:themeColor="text1"/>
          <w:sz w:val="18"/>
          <w:szCs w:val="24"/>
        </w:rPr>
        <w:t>OD) δ 3.14-3.34 (m, 6H), 3.77 (s, 4H), 4.14 (</w:t>
      </w:r>
      <w:proofErr w:type="spellStart"/>
      <w:r w:rsidRPr="00A165C3">
        <w:rPr>
          <w:rFonts w:cs="Times New Roman"/>
          <w:color w:val="000000" w:themeColor="text1"/>
          <w:sz w:val="18"/>
          <w:szCs w:val="24"/>
        </w:rPr>
        <w:t>ABq</w:t>
      </w:r>
      <w:proofErr w:type="spellEnd"/>
      <w:r w:rsidRPr="00A165C3">
        <w:rPr>
          <w:rFonts w:cs="Times New Roman"/>
          <w:color w:val="000000" w:themeColor="text1"/>
          <w:sz w:val="18"/>
          <w:szCs w:val="24"/>
        </w:rPr>
        <w:t xml:space="preserve">, 2H,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17.2 Hz), 4.96-5.05 (m, 1H), 6.24 (dd,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1.6 Hz), 6.77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7.6 Hz), 6.92 (dd, 1H,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 xml:space="preserve"> 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15.6, 5.6 Hz), 7.08-7.35 (m, 5H), 7.72 (dd,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9.2, 2.4 Hz), 7.85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1.6 Hz), 8.29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7.2 Hz), 8.47 (d, 1H, </w:t>
      </w:r>
      <w:r w:rsidRPr="00D74627">
        <w:rPr>
          <w:rFonts w:cs="Times New Roman"/>
          <w:i/>
          <w:iCs/>
          <w:color w:val="000000" w:themeColor="text1"/>
          <w:sz w:val="18"/>
          <w:szCs w:val="24"/>
        </w:rPr>
        <w:t>J</w:t>
      </w:r>
      <w:r w:rsidRPr="00A165C3">
        <w:rPr>
          <w:rFonts w:cs="Times New Roman"/>
          <w:color w:val="000000" w:themeColor="text1"/>
          <w:sz w:val="18"/>
          <w:szCs w:val="24"/>
        </w:rPr>
        <w:t xml:space="preserve"> = 5.2 Hz).</w:t>
      </w:r>
    </w:p>
    <w:p w14:paraId="2FD497A4" w14:textId="7DF347EC" w:rsidR="002C6583" w:rsidRPr="00563974" w:rsidRDefault="001A074F" w:rsidP="002C6583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47311584" wp14:editId="0D64B842">
            <wp:extent cx="4530750" cy="13716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66" cy="139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277E7" w14:textId="2496C956" w:rsidR="001A074F" w:rsidRPr="00563974" w:rsidRDefault="001A074F" w:rsidP="001A074F">
      <w:pPr>
        <w:widowControl/>
        <w:wordWrap/>
        <w:autoSpaceDE/>
        <w:autoSpaceDN/>
        <w:rPr>
          <w:rFonts w:cs="Times New Roman"/>
          <w:b/>
          <w:color w:val="000000" w:themeColor="text1"/>
          <w:sz w:val="24"/>
          <w:szCs w:val="24"/>
        </w:rPr>
      </w:pPr>
      <w:r w:rsidRPr="00563974">
        <w:rPr>
          <w:rFonts w:cs="Times New Roman" w:hint="eastAsia"/>
          <w:b/>
          <w:color w:val="000000" w:themeColor="text1"/>
          <w:sz w:val="24"/>
          <w:szCs w:val="24"/>
        </w:rPr>
        <w:t>F</w:t>
      </w:r>
      <w:r w:rsidRPr="00563974">
        <w:rPr>
          <w:rFonts w:cs="Times New Roman"/>
          <w:b/>
          <w:color w:val="000000" w:themeColor="text1"/>
          <w:sz w:val="24"/>
          <w:szCs w:val="24"/>
        </w:rPr>
        <w:t xml:space="preserve">ig.S1. Raw data of </w:t>
      </w:r>
      <w:r>
        <w:rPr>
          <w:rFonts w:cs="Times New Roman"/>
          <w:b/>
          <w:color w:val="000000" w:themeColor="text1"/>
          <w:sz w:val="24"/>
          <w:szCs w:val="24"/>
        </w:rPr>
        <w:t>IC</w:t>
      </w:r>
      <w:r w:rsidRPr="001A074F">
        <w:rPr>
          <w:rFonts w:cs="Times New Roman"/>
          <w:b/>
          <w:color w:val="000000" w:themeColor="text1"/>
          <w:sz w:val="24"/>
          <w:szCs w:val="24"/>
          <w:vertAlign w:val="subscript"/>
        </w:rPr>
        <w:t>50</w:t>
      </w:r>
      <w:r>
        <w:rPr>
          <w:rFonts w:cs="Times New Roman"/>
          <w:b/>
          <w:color w:val="000000" w:themeColor="text1"/>
          <w:sz w:val="24"/>
          <w:szCs w:val="24"/>
        </w:rPr>
        <w:t>s</w:t>
      </w:r>
    </w:p>
    <w:p w14:paraId="5971B2C1" w14:textId="07A9445C" w:rsidR="002C6583" w:rsidRPr="00563974" w:rsidRDefault="00563974" w:rsidP="002C6583">
      <w:pPr>
        <w:widowControl/>
        <w:wordWrap/>
        <w:autoSpaceDE/>
        <w:autoSpaceDN/>
        <w:rPr>
          <w:rFonts w:cs="Times New Roman"/>
          <w:b/>
          <w:color w:val="000000" w:themeColor="text1"/>
          <w:sz w:val="24"/>
          <w:szCs w:val="24"/>
        </w:rPr>
      </w:pPr>
      <w:r w:rsidRPr="00563974">
        <w:rPr>
          <w:rFonts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C21317F" wp14:editId="5150C71E">
            <wp:extent cx="4676775" cy="1375379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298" cy="1401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0750E" w14:textId="3995BBD4" w:rsidR="002C6583" w:rsidRPr="00563974" w:rsidRDefault="002C6583" w:rsidP="002C6583">
      <w:pPr>
        <w:widowControl/>
        <w:wordWrap/>
        <w:autoSpaceDE/>
        <w:autoSpaceDN/>
        <w:rPr>
          <w:rFonts w:cs="Times New Roman"/>
          <w:b/>
          <w:color w:val="000000" w:themeColor="text1"/>
          <w:sz w:val="24"/>
          <w:szCs w:val="24"/>
        </w:rPr>
      </w:pPr>
      <w:r w:rsidRPr="00563974">
        <w:rPr>
          <w:rFonts w:cs="Times New Roman" w:hint="eastAsia"/>
          <w:b/>
          <w:color w:val="000000" w:themeColor="text1"/>
          <w:sz w:val="24"/>
          <w:szCs w:val="24"/>
        </w:rPr>
        <w:t>F</w:t>
      </w:r>
      <w:r w:rsidRPr="00563974">
        <w:rPr>
          <w:rFonts w:cs="Times New Roman"/>
          <w:b/>
          <w:color w:val="000000" w:themeColor="text1"/>
          <w:sz w:val="24"/>
          <w:szCs w:val="24"/>
        </w:rPr>
        <w:t>ig.</w:t>
      </w:r>
      <w:r w:rsidR="00563974" w:rsidRPr="00563974">
        <w:rPr>
          <w:rFonts w:cs="Times New Roman"/>
          <w:b/>
          <w:color w:val="000000" w:themeColor="text1"/>
          <w:sz w:val="24"/>
          <w:szCs w:val="24"/>
        </w:rPr>
        <w:t>S</w:t>
      </w:r>
      <w:r w:rsidR="001A074F">
        <w:rPr>
          <w:rFonts w:cs="Times New Roman"/>
          <w:b/>
          <w:color w:val="000000" w:themeColor="text1"/>
          <w:sz w:val="24"/>
          <w:szCs w:val="24"/>
        </w:rPr>
        <w:t>2</w:t>
      </w:r>
      <w:r w:rsidRPr="00563974">
        <w:rPr>
          <w:rFonts w:cs="Times New Roman"/>
          <w:b/>
          <w:color w:val="000000" w:themeColor="text1"/>
          <w:sz w:val="24"/>
          <w:szCs w:val="24"/>
        </w:rPr>
        <w:t>. Raw data of PK</w:t>
      </w:r>
    </w:p>
    <w:p w14:paraId="2BFC364E" w14:textId="529DCFFD" w:rsidR="00563974" w:rsidRPr="00563974" w:rsidRDefault="00563974" w:rsidP="002C6583">
      <w:pPr>
        <w:widowControl/>
        <w:wordWrap/>
        <w:autoSpaceDE/>
        <w:autoSpaceDN/>
        <w:rPr>
          <w:rFonts w:cs="Times New Roman"/>
          <w:b/>
          <w:color w:val="000000" w:themeColor="text1"/>
          <w:sz w:val="24"/>
          <w:szCs w:val="24"/>
        </w:rPr>
      </w:pPr>
      <w:r w:rsidRPr="00563974">
        <w:rPr>
          <w:rFonts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7B3F800C" wp14:editId="29D3F8A7">
            <wp:extent cx="5257800" cy="4510469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44" cy="4544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F5554" w14:textId="5BC16052" w:rsidR="002C6583" w:rsidRPr="00563974" w:rsidRDefault="002C6583" w:rsidP="002C6583">
      <w:pPr>
        <w:widowControl/>
        <w:wordWrap/>
        <w:autoSpaceDE/>
        <w:autoSpaceDN/>
        <w:rPr>
          <w:rFonts w:cs="Times New Roman"/>
          <w:b/>
          <w:color w:val="000000" w:themeColor="text1"/>
          <w:sz w:val="24"/>
          <w:szCs w:val="24"/>
        </w:rPr>
      </w:pPr>
      <w:r w:rsidRPr="00563974">
        <w:rPr>
          <w:rFonts w:cs="Times New Roman" w:hint="eastAsia"/>
          <w:b/>
          <w:color w:val="000000" w:themeColor="text1"/>
          <w:sz w:val="24"/>
          <w:szCs w:val="24"/>
        </w:rPr>
        <w:t>F</w:t>
      </w:r>
      <w:r w:rsidRPr="00563974">
        <w:rPr>
          <w:rFonts w:cs="Times New Roman"/>
          <w:b/>
          <w:color w:val="000000" w:themeColor="text1"/>
          <w:sz w:val="24"/>
          <w:szCs w:val="24"/>
        </w:rPr>
        <w:t xml:space="preserve">ig. </w:t>
      </w:r>
      <w:r w:rsidR="00563974" w:rsidRPr="00563974">
        <w:rPr>
          <w:rFonts w:cs="Times New Roman"/>
          <w:b/>
          <w:color w:val="000000" w:themeColor="text1"/>
          <w:sz w:val="24"/>
          <w:szCs w:val="24"/>
        </w:rPr>
        <w:t>S</w:t>
      </w:r>
      <w:r w:rsidR="001A074F">
        <w:rPr>
          <w:rFonts w:cs="Times New Roman"/>
          <w:b/>
          <w:color w:val="000000" w:themeColor="text1"/>
          <w:sz w:val="24"/>
          <w:szCs w:val="24"/>
        </w:rPr>
        <w:t>3.</w:t>
      </w:r>
      <w:r w:rsidRPr="00563974">
        <w:rPr>
          <w:rFonts w:cs="Times New Roman"/>
          <w:b/>
          <w:color w:val="000000" w:themeColor="text1"/>
          <w:sz w:val="24"/>
          <w:szCs w:val="24"/>
        </w:rPr>
        <w:t xml:space="preserve"> Adsorption data </w:t>
      </w:r>
    </w:p>
    <w:p w14:paraId="7642AA61" w14:textId="77777777" w:rsidR="002C6583" w:rsidRPr="00563974" w:rsidRDefault="002C6583">
      <w:pPr>
        <w:rPr>
          <w:color w:val="000000" w:themeColor="text1"/>
        </w:rPr>
      </w:pPr>
    </w:p>
    <w:sectPr w:rsidR="002C6583" w:rsidRPr="00563974" w:rsidSect="007A0F88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7BF9" w14:textId="77777777" w:rsidR="00006C2C" w:rsidRDefault="00006C2C" w:rsidP="0071123A">
      <w:pPr>
        <w:spacing w:after="0" w:line="240" w:lineRule="auto"/>
      </w:pPr>
      <w:r>
        <w:separator/>
      </w:r>
    </w:p>
  </w:endnote>
  <w:endnote w:type="continuationSeparator" w:id="0">
    <w:p w14:paraId="199D3CEC" w14:textId="77777777" w:rsidR="00006C2C" w:rsidRDefault="00006C2C" w:rsidP="0071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BE85" w14:textId="77777777" w:rsidR="00006C2C" w:rsidRDefault="00006C2C" w:rsidP="0071123A">
      <w:pPr>
        <w:spacing w:after="0" w:line="240" w:lineRule="auto"/>
      </w:pPr>
      <w:r>
        <w:separator/>
      </w:r>
    </w:p>
  </w:footnote>
  <w:footnote w:type="continuationSeparator" w:id="0">
    <w:p w14:paraId="78D4AA57" w14:textId="77777777" w:rsidR="00006C2C" w:rsidRDefault="00006C2C" w:rsidP="0071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D1D7A"/>
    <w:multiLevelType w:val="hybridMultilevel"/>
    <w:tmpl w:val="957C397E"/>
    <w:lvl w:ilvl="0" w:tplc="706C40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8E"/>
    <w:rsid w:val="00006C2C"/>
    <w:rsid w:val="00056901"/>
    <w:rsid w:val="00077F8E"/>
    <w:rsid w:val="00090128"/>
    <w:rsid w:val="000B4EB0"/>
    <w:rsid w:val="000D2CA0"/>
    <w:rsid w:val="001227CB"/>
    <w:rsid w:val="00146FDA"/>
    <w:rsid w:val="001A074F"/>
    <w:rsid w:val="001A3DEF"/>
    <w:rsid w:val="00202067"/>
    <w:rsid w:val="00234C01"/>
    <w:rsid w:val="00246901"/>
    <w:rsid w:val="002A60EE"/>
    <w:rsid w:val="002C6583"/>
    <w:rsid w:val="002D16FF"/>
    <w:rsid w:val="00304B44"/>
    <w:rsid w:val="00326A12"/>
    <w:rsid w:val="004434E4"/>
    <w:rsid w:val="004654ED"/>
    <w:rsid w:val="00470A6F"/>
    <w:rsid w:val="004F5D98"/>
    <w:rsid w:val="0052420F"/>
    <w:rsid w:val="00556DC0"/>
    <w:rsid w:val="00563974"/>
    <w:rsid w:val="00587368"/>
    <w:rsid w:val="00625292"/>
    <w:rsid w:val="006D066D"/>
    <w:rsid w:val="006F40C2"/>
    <w:rsid w:val="0071123A"/>
    <w:rsid w:val="007602E8"/>
    <w:rsid w:val="007A0F88"/>
    <w:rsid w:val="007D5738"/>
    <w:rsid w:val="00800A10"/>
    <w:rsid w:val="00841747"/>
    <w:rsid w:val="008D15FD"/>
    <w:rsid w:val="00914337"/>
    <w:rsid w:val="00977BFC"/>
    <w:rsid w:val="009E3D0C"/>
    <w:rsid w:val="009F29ED"/>
    <w:rsid w:val="00A165C3"/>
    <w:rsid w:val="00A22447"/>
    <w:rsid w:val="00A542FA"/>
    <w:rsid w:val="00A73C9B"/>
    <w:rsid w:val="00A93DC7"/>
    <w:rsid w:val="00AB234B"/>
    <w:rsid w:val="00B1504E"/>
    <w:rsid w:val="00B40D2F"/>
    <w:rsid w:val="00BA01EB"/>
    <w:rsid w:val="00BB7EF6"/>
    <w:rsid w:val="00BC49AA"/>
    <w:rsid w:val="00BE60C8"/>
    <w:rsid w:val="00C602FA"/>
    <w:rsid w:val="00C85574"/>
    <w:rsid w:val="00C9223F"/>
    <w:rsid w:val="00CD3F7E"/>
    <w:rsid w:val="00CE510F"/>
    <w:rsid w:val="00CE7C4B"/>
    <w:rsid w:val="00D26E41"/>
    <w:rsid w:val="00D74627"/>
    <w:rsid w:val="00D92267"/>
    <w:rsid w:val="00DD285D"/>
    <w:rsid w:val="00E04E7F"/>
    <w:rsid w:val="00E23733"/>
    <w:rsid w:val="00E25442"/>
    <w:rsid w:val="00E41BEA"/>
    <w:rsid w:val="00E54A33"/>
    <w:rsid w:val="00EC7409"/>
    <w:rsid w:val="00ED2C53"/>
    <w:rsid w:val="00EE1790"/>
    <w:rsid w:val="00F00CE5"/>
    <w:rsid w:val="00F42996"/>
    <w:rsid w:val="00F4609B"/>
    <w:rsid w:val="00F64DAF"/>
    <w:rsid w:val="00F85C75"/>
    <w:rsid w:val="00F94DDF"/>
    <w:rsid w:val="00F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330F"/>
  <w15:chartTrackingRefBased/>
  <w15:docId w15:val="{77C770D1-627C-464C-BBDB-2ECA7BA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F8E"/>
    <w:pPr>
      <w:widowControl w:val="0"/>
      <w:wordWrap w:val="0"/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1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112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123A"/>
    <w:rPr>
      <w:rFonts w:ascii="Times New Roman" w:hAnsi="Times New Roman"/>
    </w:rPr>
  </w:style>
  <w:style w:type="paragraph" w:styleId="a5">
    <w:name w:val="footer"/>
    <w:basedOn w:val="a"/>
    <w:link w:val="Char0"/>
    <w:uiPriority w:val="99"/>
    <w:unhideWhenUsed/>
    <w:rsid w:val="007112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123A"/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unhideWhenUsed/>
    <w:rsid w:val="00F42996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F42996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F42996"/>
    <w:rPr>
      <w:rFonts w:ascii="Times New Roman" w:hAnsi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42996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F42996"/>
    <w:rPr>
      <w:rFonts w:ascii="Times New Roman" w:hAnsi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429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F429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C74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D2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</dc:creator>
  <cp:keywords/>
  <dc:description/>
  <cp:lastModifiedBy>Yeo</cp:lastModifiedBy>
  <cp:revision>2</cp:revision>
  <dcterms:created xsi:type="dcterms:W3CDTF">2024-01-10T02:43:00Z</dcterms:created>
  <dcterms:modified xsi:type="dcterms:W3CDTF">2024-01-10T02:43:00Z</dcterms:modified>
</cp:coreProperties>
</file>